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514CBB" w:rsidRPr="001F02BD" w:rsidTr="00FA06EA">
        <w:trPr>
          <w:trHeight w:val="1245"/>
        </w:trPr>
        <w:tc>
          <w:tcPr>
            <w:tcW w:w="10682" w:type="dxa"/>
            <w:gridSpan w:val="2"/>
            <w:shd w:val="clear" w:color="auto" w:fill="32AEFE" w:themeFill="text2"/>
          </w:tcPr>
          <w:p w:rsidR="00514CBB" w:rsidRPr="001F02BD" w:rsidRDefault="00514CBB">
            <w:pPr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/>
                <w:noProof/>
                <w:color w:val="FFFFFF" w:themeColor="background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02.6pt;margin-top:.45pt;width:129.15pt;height:162pt;z-index:251661312">
                  <v:textbox>
                    <w:txbxContent>
                      <w:p w:rsidR="00514CBB" w:rsidRDefault="00514CBB">
                        <w:r>
                          <w:rPr>
                            <w:noProof/>
                          </w:rPr>
                          <w:drawing>
                            <wp:inline distT="0" distB="0" distL="0" distR="0" wp14:anchorId="072BD79C" wp14:editId="37FB21D0">
                              <wp:extent cx="1554480" cy="2018030"/>
                              <wp:effectExtent l="0" t="0" r="0" b="0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4480" cy="20180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14CBB" w:rsidRPr="001F02BD" w:rsidRDefault="00514CBB" w:rsidP="001F02BD">
            <w:pPr>
              <w:snapToGrid w:val="0"/>
              <w:rPr>
                <w:rFonts w:ascii="微软雅黑" w:eastAsia="微软雅黑" w:hAnsi="微软雅黑"/>
                <w:color w:val="FFFFFF" w:themeColor="background1"/>
                <w:sz w:val="52"/>
                <w:szCs w:val="52"/>
              </w:rPr>
            </w:pPr>
            <w:r w:rsidRPr="001F02BD">
              <w:rPr>
                <w:rFonts w:ascii="微软雅黑" w:eastAsia="微软雅黑" w:hAnsi="微软雅黑" w:hint="eastAsia"/>
                <w:b/>
                <w:noProof/>
                <w:color w:val="FFFFFF" w:themeColor="background1"/>
                <w:sz w:val="52"/>
                <w:szCs w:val="52"/>
              </w:rPr>
              <w:t>关于我</w:t>
            </w:r>
          </w:p>
          <w:p w:rsidR="00514CBB" w:rsidRPr="001F02BD" w:rsidRDefault="00514CBB" w:rsidP="001F02BD">
            <w:pPr>
              <w:snapToGrid w:val="0"/>
              <w:rPr>
                <w:rFonts w:ascii="微软雅黑" w:eastAsia="微软雅黑" w:hAnsi="微软雅黑"/>
                <w:color w:val="FFFFFF" w:themeColor="background1"/>
              </w:rPr>
            </w:pP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姓名：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周雪娟</w:t>
            </w:r>
            <w:r w:rsidR="003B3EBF">
              <w:rPr>
                <w:rFonts w:ascii="微软雅黑" w:eastAsia="微软雅黑" w:hAnsi="微软雅黑" w:hint="eastAsia"/>
                <w:color w:val="FFFFFF" w:themeColor="background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 xml:space="preserve"> </w:t>
            </w: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生日：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1997.08.30</w:t>
            </w:r>
          </w:p>
          <w:p w:rsidR="00514CBB" w:rsidRPr="001F02BD" w:rsidRDefault="00514CBB" w:rsidP="001F02BD">
            <w:pPr>
              <w:snapToGrid w:val="0"/>
              <w:rPr>
                <w:rFonts w:ascii="微软雅黑" w:eastAsia="微软雅黑" w:hAnsi="微软雅黑"/>
                <w:color w:val="FFFFFF" w:themeColor="background1"/>
              </w:rPr>
            </w:pP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籍贯：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 xml:space="preserve">云南临沧 </w:t>
            </w:r>
            <w:r w:rsidR="003B3EBF">
              <w:rPr>
                <w:rFonts w:ascii="微软雅黑" w:eastAsia="微软雅黑" w:hAnsi="微软雅黑" w:hint="eastAsia"/>
                <w:color w:val="FFFFFF" w:themeColor="background1"/>
              </w:rPr>
              <w:t xml:space="preserve">  </w:t>
            </w: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政治面貌：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团员</w:t>
            </w:r>
          </w:p>
          <w:p w:rsidR="00514CBB" w:rsidRPr="001F02BD" w:rsidRDefault="00514CBB" w:rsidP="001F02BD">
            <w:pPr>
              <w:snapToGrid w:val="0"/>
              <w:rPr>
                <w:rFonts w:ascii="微软雅黑" w:eastAsia="微软雅黑" w:hAnsi="微软雅黑"/>
                <w:color w:val="FFFFFF" w:themeColor="background1"/>
              </w:rPr>
            </w:pP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电话：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15240932962</w:t>
            </w:r>
            <w:r w:rsidR="003B3EBF">
              <w:rPr>
                <w:rFonts w:ascii="微软雅黑" w:eastAsia="微软雅黑" w:hAnsi="微软雅黑" w:hint="eastAsia"/>
                <w:color w:val="FFFFFF" w:themeColor="background1"/>
              </w:rPr>
              <w:t xml:space="preserve">    </w:t>
            </w:r>
            <w:r w:rsidRPr="001F02BD">
              <w:rPr>
                <w:rFonts w:ascii="微软雅黑" w:eastAsia="微软雅黑" w:hAnsi="微软雅黑" w:hint="eastAsia"/>
                <w:b/>
                <w:color w:val="FFFFFF" w:themeColor="background1"/>
              </w:rPr>
              <w:t>Email：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1615745401</w:t>
            </w:r>
            <w:r w:rsidRPr="001F02BD">
              <w:rPr>
                <w:rFonts w:ascii="微软雅黑" w:eastAsia="微软雅黑" w:hAnsi="微软雅黑" w:hint="eastAsia"/>
                <w:color w:val="FFFFFF" w:themeColor="background1"/>
              </w:rPr>
              <w:t>@</w:t>
            </w:r>
            <w:r>
              <w:rPr>
                <w:rFonts w:ascii="微软雅黑" w:eastAsia="微软雅黑" w:hAnsi="微软雅黑" w:hint="eastAsia"/>
                <w:color w:val="FFFFFF" w:themeColor="background1"/>
              </w:rPr>
              <w:t>qq.com</w:t>
            </w:r>
          </w:p>
          <w:p w:rsidR="00514CBB" w:rsidRPr="001F02BD" w:rsidRDefault="00514CBB" w:rsidP="001F02BD">
            <w:pPr>
              <w:rPr>
                <w:rFonts w:ascii="微软雅黑" w:eastAsia="微软雅黑" w:hAnsi="微软雅黑"/>
              </w:rPr>
            </w:pPr>
          </w:p>
        </w:tc>
      </w:tr>
      <w:tr w:rsidR="00A43907" w:rsidRPr="001F02BD" w:rsidTr="00A43907">
        <w:trPr>
          <w:trHeight w:val="137"/>
        </w:trPr>
        <w:tc>
          <w:tcPr>
            <w:tcW w:w="10682" w:type="dxa"/>
            <w:gridSpan w:val="2"/>
            <w:shd w:val="clear" w:color="auto" w:fill="FFFFFF" w:themeFill="background1"/>
          </w:tcPr>
          <w:p w:rsidR="00A43907" w:rsidRPr="001F02BD" w:rsidRDefault="00A43907">
            <w:pPr>
              <w:rPr>
                <w:rFonts w:ascii="微软雅黑" w:eastAsia="微软雅黑" w:hAnsi="微软雅黑"/>
                <w:b/>
                <w:sz w:val="10"/>
                <w:szCs w:val="10"/>
              </w:rPr>
            </w:pPr>
          </w:p>
        </w:tc>
      </w:tr>
      <w:tr w:rsidR="00996BC9" w:rsidRPr="001F02BD" w:rsidTr="00A43907">
        <w:tc>
          <w:tcPr>
            <w:tcW w:w="2660" w:type="dxa"/>
            <w:vMerge w:val="restart"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  <w:sz w:val="28"/>
                <w:szCs w:val="28"/>
              </w:rPr>
            </w:pPr>
            <w:r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t>教育背景</w:t>
            </w:r>
            <w:r w:rsidR="00A43907"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sym w:font="Wingdings" w:char="F0DC"/>
            </w:r>
          </w:p>
        </w:tc>
        <w:tc>
          <w:tcPr>
            <w:tcW w:w="8022" w:type="dxa"/>
            <w:tcBorders>
              <w:right w:val="single" w:sz="12" w:space="0" w:color="auto"/>
            </w:tcBorders>
          </w:tcPr>
          <w:p w:rsidR="00996BC9" w:rsidRPr="001F02BD" w:rsidRDefault="00D94F30" w:rsidP="001F02BD">
            <w:pPr>
              <w:snapToGrid w:val="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滇西科技师范学院会计学专业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 xml:space="preserve">                   20</w:t>
            </w:r>
            <w:r>
              <w:rPr>
                <w:rFonts w:ascii="微软雅黑" w:eastAsia="微软雅黑" w:hAnsi="微软雅黑" w:hint="eastAsia"/>
                <w:b/>
              </w:rPr>
              <w:t>17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.9-20</w:t>
            </w:r>
            <w:r>
              <w:rPr>
                <w:rFonts w:ascii="微软雅黑" w:eastAsia="微软雅黑" w:hAnsi="微软雅黑" w:hint="eastAsia"/>
                <w:b/>
              </w:rPr>
              <w:t>21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.7</w:t>
            </w:r>
            <w:bookmarkStart w:id="0" w:name="_GoBack"/>
            <w:bookmarkEnd w:id="0"/>
          </w:p>
        </w:tc>
      </w:tr>
      <w:tr w:rsidR="00996BC9" w:rsidRPr="001F02BD" w:rsidTr="001F02BD">
        <w:trPr>
          <w:trHeight w:val="129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  <w:tcBorders>
              <w:bottom w:val="single" w:sz="12" w:space="0" w:color="auto"/>
            </w:tcBorders>
          </w:tcPr>
          <w:p w:rsidR="00996BC9" w:rsidRPr="00DA3579" w:rsidRDefault="00D94F30" w:rsidP="00D94F30">
            <w:pPr>
              <w:snapToGrid w:val="0"/>
              <w:rPr>
                <w:rFonts w:ascii="微软雅黑" w:eastAsia="微软雅黑" w:hAnsi="微软雅黑"/>
                <w:color w:val="766938" w:themeColor="accent1" w:themeShade="BF"/>
              </w:rPr>
            </w:pPr>
            <w:r w:rsidRPr="00DA3579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基础会计、计算机应用基础、财务会计、成本会计、财务管理、经济法、审计学、税法、管理学、大学数学、大学英语，毛概，马原，中国近代史纲要</w:t>
            </w:r>
            <w:r w:rsidRPr="00DA3579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br/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 w:val="restart"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  <w:sz w:val="28"/>
                <w:szCs w:val="28"/>
              </w:rPr>
            </w:pPr>
            <w:r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t>实践经验</w:t>
            </w:r>
            <w:r w:rsidR="00A43907"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sym w:font="Wingdings" w:char="F0DC"/>
            </w:r>
          </w:p>
        </w:tc>
        <w:tc>
          <w:tcPr>
            <w:tcW w:w="8022" w:type="dxa"/>
            <w:tcBorders>
              <w:top w:val="single" w:sz="12" w:space="0" w:color="auto"/>
            </w:tcBorders>
          </w:tcPr>
          <w:p w:rsidR="00996BC9" w:rsidRPr="001F02BD" w:rsidRDefault="00514CBB" w:rsidP="001F02BD">
            <w:pPr>
              <w:snapToGrid w:val="0"/>
              <w:rPr>
                <w:rFonts w:ascii="微软雅黑" w:eastAsia="微软雅黑" w:hAnsi="微软雅黑"/>
                <w:b/>
                <w:i/>
              </w:rPr>
            </w:pPr>
            <w:r>
              <w:rPr>
                <w:rFonts w:ascii="微软雅黑" w:eastAsia="微软雅黑" w:hAnsi="微软雅黑" w:hint="eastAsia"/>
                <w:b/>
              </w:rPr>
              <w:t>大学期间担任</w:t>
            </w:r>
            <w:r w:rsidR="00B7236A">
              <w:rPr>
                <w:rFonts w:ascii="微软雅黑" w:eastAsia="微软雅黑" w:hAnsi="微软雅黑" w:hint="eastAsia"/>
                <w:b/>
              </w:rPr>
              <w:t>班长</w:t>
            </w:r>
            <w:r w:rsidR="00A9087C">
              <w:rPr>
                <w:rFonts w:ascii="微软雅黑" w:eastAsia="微软雅黑" w:hAnsi="微软雅黑" w:hint="eastAsia"/>
                <w:b/>
              </w:rPr>
              <w:t xml:space="preserve">    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20</w:t>
            </w:r>
            <w:r w:rsidR="00B7236A">
              <w:rPr>
                <w:rFonts w:ascii="微软雅黑" w:eastAsia="微软雅黑" w:hAnsi="微软雅黑" w:hint="eastAsia"/>
                <w:b/>
              </w:rPr>
              <w:t>17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.</w:t>
            </w:r>
            <w:r w:rsidR="00B7236A">
              <w:rPr>
                <w:rFonts w:ascii="微软雅黑" w:eastAsia="微软雅黑" w:hAnsi="微软雅黑" w:hint="eastAsia"/>
                <w:b/>
              </w:rPr>
              <w:t>9-2021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.</w:t>
            </w:r>
            <w:r w:rsidR="00CE2129" w:rsidRPr="001F02BD">
              <w:rPr>
                <w:rFonts w:ascii="微软雅黑" w:eastAsia="微软雅黑" w:hAnsi="微软雅黑" w:hint="eastAsia"/>
                <w:b/>
              </w:rPr>
              <w:t>6</w:t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</w:tcPr>
          <w:p w:rsidR="001F02BD" w:rsidRPr="004267B2" w:rsidRDefault="00B7236A" w:rsidP="001F02B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负责班级组织建设，班级的管理，班级内部</w:t>
            </w:r>
            <w:r w:rsidR="001F02BD"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工作;</w:t>
            </w:r>
          </w:p>
          <w:p w:rsidR="00996BC9" w:rsidRPr="00514CBB" w:rsidRDefault="00514CBB" w:rsidP="00514CBB">
            <w:pPr>
              <w:pStyle w:val="a8"/>
              <w:numPr>
                <w:ilvl w:val="0"/>
                <w:numId w:val="3"/>
              </w:numPr>
              <w:snapToGrid w:val="0"/>
              <w:ind w:firstLineChars="0"/>
              <w:rPr>
                <w:rFonts w:ascii="微软雅黑" w:eastAsia="微软雅黑" w:hAnsi="微软雅黑"/>
                <w:color w:val="766938" w:themeColor="accent1" w:themeShade="BF"/>
              </w:rPr>
            </w:pPr>
            <w:r w:rsidRPr="00514CBB">
              <w:rPr>
                <w:rFonts w:ascii="微软雅黑" w:eastAsia="微软雅黑" w:hAnsi="微软雅黑" w:hint="eastAsia"/>
                <w:color w:val="766938" w:themeColor="accent1" w:themeShade="BF"/>
              </w:rPr>
              <w:t>带领班级取得“文明班级”荣誉称号</w:t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</w:tcPr>
          <w:p w:rsidR="00996BC9" w:rsidRPr="001F02BD" w:rsidRDefault="00B7236A" w:rsidP="001F02BD">
            <w:pPr>
              <w:snapToGrid w:val="0"/>
              <w:rPr>
                <w:rFonts w:ascii="微软雅黑" w:eastAsia="微软雅黑" w:hAnsi="微软雅黑"/>
                <w:b/>
                <w:i/>
              </w:rPr>
            </w:pPr>
            <w:r>
              <w:rPr>
                <w:rFonts w:ascii="微软雅黑" w:eastAsia="微软雅黑" w:hAnsi="微软雅黑" w:hint="eastAsia"/>
                <w:b/>
              </w:rPr>
              <w:t>临沧市沃尔玛超市实习生</w:t>
            </w:r>
            <w:r w:rsidR="00A9087C">
              <w:rPr>
                <w:rFonts w:ascii="微软雅黑" w:eastAsia="微软雅黑" w:hAnsi="微软雅黑" w:hint="eastAsia"/>
                <w:b/>
              </w:rPr>
              <w:t xml:space="preserve">       2018.7-2020</w:t>
            </w:r>
            <w:r w:rsidR="001F02BD">
              <w:rPr>
                <w:rFonts w:ascii="微软雅黑" w:eastAsia="微软雅黑" w:hAnsi="微软雅黑" w:hint="eastAsia"/>
                <w:b/>
              </w:rPr>
              <w:t>.</w:t>
            </w:r>
            <w:r w:rsidR="00CE2129" w:rsidRPr="001F02BD">
              <w:rPr>
                <w:rFonts w:ascii="微软雅黑" w:eastAsia="微软雅黑" w:hAnsi="微软雅黑" w:hint="eastAsia"/>
                <w:b/>
              </w:rPr>
              <w:t>9</w:t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</w:tcPr>
          <w:p w:rsidR="00B7236A" w:rsidRPr="003E0A5E" w:rsidRDefault="00B7236A" w:rsidP="003E0A5E">
            <w:pPr>
              <w:pStyle w:val="a8"/>
              <w:numPr>
                <w:ilvl w:val="0"/>
                <w:numId w:val="9"/>
              </w:numPr>
              <w:spacing w:line="400" w:lineRule="exact"/>
              <w:ind w:firstLineChars="0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主要负责</w:t>
            </w:r>
            <w:r w:rsidRPr="003E0A5E">
              <w:rPr>
                <w:rFonts w:ascii="微软雅黑" w:eastAsia="微软雅黑" w:hAnsi="微软雅黑" w:cs="Tahoma"/>
                <w:color w:val="766938" w:themeColor="accent1" w:themeShade="BF"/>
                <w:szCs w:val="21"/>
              </w:rPr>
              <w:t>协助总账会计进行</w:t>
            </w:r>
            <w:proofErr w:type="gramStart"/>
            <w:r w:rsidRPr="003E0A5E">
              <w:rPr>
                <w:rFonts w:ascii="微软雅黑" w:eastAsia="微软雅黑" w:hAnsi="微软雅黑" w:cs="Tahoma"/>
                <w:color w:val="766938" w:themeColor="accent1" w:themeShade="BF"/>
                <w:szCs w:val="21"/>
              </w:rPr>
              <w:t>财务月</w:t>
            </w:r>
            <w:proofErr w:type="gramEnd"/>
            <w:r w:rsidRPr="003E0A5E">
              <w:rPr>
                <w:rFonts w:ascii="微软雅黑" w:eastAsia="微软雅黑" w:hAnsi="微软雅黑" w:cs="Tahoma"/>
                <w:color w:val="766938" w:themeColor="accent1" w:themeShade="BF"/>
                <w:szCs w:val="21"/>
              </w:rPr>
              <w:t>结</w:t>
            </w:r>
            <w:r w:rsidRPr="003E0A5E">
              <w:rPr>
                <w:rFonts w:ascii="微软雅黑" w:eastAsia="微软雅黑" w:hAnsi="微软雅黑" w:cs="Tahoma" w:hint="eastAsia"/>
                <w:color w:val="766938" w:themeColor="accent1" w:themeShade="BF"/>
                <w:szCs w:val="21"/>
              </w:rPr>
              <w:t>和对</w:t>
            </w:r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外报表的编制及审核</w:t>
            </w:r>
          </w:p>
          <w:p w:rsidR="00B7236A" w:rsidRPr="003E0A5E" w:rsidRDefault="00B7236A" w:rsidP="003E0A5E">
            <w:pPr>
              <w:pStyle w:val="a8"/>
              <w:numPr>
                <w:ilvl w:val="0"/>
                <w:numId w:val="9"/>
              </w:numPr>
              <w:spacing w:line="400" w:lineRule="exact"/>
              <w:ind w:firstLineChars="0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负责编制凭证、登记账薄，并做好员工工资核算。</w:t>
            </w:r>
          </w:p>
          <w:p w:rsidR="00B7236A" w:rsidRPr="003E0A5E" w:rsidRDefault="00B7236A" w:rsidP="003E0A5E">
            <w:pPr>
              <w:pStyle w:val="a8"/>
              <w:numPr>
                <w:ilvl w:val="0"/>
                <w:numId w:val="9"/>
              </w:numPr>
              <w:spacing w:line="400" w:lineRule="exact"/>
              <w:ind w:firstLineChars="0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负责做好现金日记账、银行存款日记账登帐，做到日清月结。</w:t>
            </w:r>
          </w:p>
          <w:p w:rsidR="00996BC9" w:rsidRPr="003E0A5E" w:rsidRDefault="00B7236A" w:rsidP="003E0A5E">
            <w:pPr>
              <w:pStyle w:val="a8"/>
              <w:numPr>
                <w:ilvl w:val="0"/>
                <w:numId w:val="9"/>
              </w:numPr>
              <w:spacing w:line="400" w:lineRule="exact"/>
              <w:ind w:firstLineChars="0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做好有关单据，</w:t>
            </w:r>
            <w:proofErr w:type="gramStart"/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帐册</w:t>
            </w:r>
            <w:proofErr w:type="gramEnd"/>
            <w:r w:rsidRPr="003E0A5E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，等会计资料的整理，归档工作。完成财务主管交办的其他工作。</w:t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</w:tcPr>
          <w:p w:rsidR="00996BC9" w:rsidRPr="001F02BD" w:rsidRDefault="00A9087C" w:rsidP="001F02BD">
            <w:pPr>
              <w:snapToGrid w:val="0"/>
              <w:rPr>
                <w:rFonts w:ascii="微软雅黑" w:eastAsia="微软雅黑" w:hAnsi="微软雅黑"/>
                <w:b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</w:rPr>
              <w:t>书豪教育</w:t>
            </w:r>
            <w:proofErr w:type="gramEnd"/>
            <w:r>
              <w:rPr>
                <w:rFonts w:ascii="微软雅黑" w:eastAsia="微软雅黑" w:hAnsi="微软雅黑" w:hint="eastAsia"/>
                <w:b/>
              </w:rPr>
              <w:t xml:space="preserve">校园代理  </w:t>
            </w:r>
            <w:r w:rsidR="00F813F3">
              <w:rPr>
                <w:rFonts w:ascii="微软雅黑" w:eastAsia="微软雅黑" w:hAnsi="微软雅黑" w:hint="eastAsia"/>
                <w:b/>
              </w:rPr>
              <w:t>2020.11-2021</w:t>
            </w:r>
            <w:r w:rsidR="00996BC9" w:rsidRPr="001F02BD">
              <w:rPr>
                <w:rFonts w:ascii="微软雅黑" w:eastAsia="微软雅黑" w:hAnsi="微软雅黑" w:hint="eastAsia"/>
                <w:b/>
              </w:rPr>
              <w:t>.</w:t>
            </w:r>
            <w:r w:rsidR="00CE2129" w:rsidRPr="001F02BD">
              <w:rPr>
                <w:rFonts w:ascii="微软雅黑" w:eastAsia="微软雅黑" w:hAnsi="微软雅黑" w:hint="eastAsia"/>
                <w:b/>
              </w:rPr>
              <w:t>7</w:t>
            </w:r>
          </w:p>
        </w:tc>
      </w:tr>
      <w:tr w:rsidR="00996BC9" w:rsidRPr="001F02BD" w:rsidTr="00A43907">
        <w:trPr>
          <w:trHeight w:val="418"/>
        </w:trPr>
        <w:tc>
          <w:tcPr>
            <w:tcW w:w="2660" w:type="dxa"/>
            <w:vMerge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</w:rPr>
            </w:pPr>
          </w:p>
        </w:tc>
        <w:tc>
          <w:tcPr>
            <w:tcW w:w="8022" w:type="dxa"/>
          </w:tcPr>
          <w:p w:rsidR="00A9087C" w:rsidRPr="00A9087C" w:rsidRDefault="00A9087C" w:rsidP="00A9087C">
            <w:pPr>
              <w:spacing w:line="400" w:lineRule="exact"/>
              <w:ind w:firstLineChars="150" w:firstLine="315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◆主要负责校园内</w:t>
            </w:r>
            <w:proofErr w:type="gramStart"/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书豪教育</w:t>
            </w:r>
            <w:proofErr w:type="gramEnd"/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的推广宣传，以及相关讲座的组织协调工作。</w:t>
            </w:r>
          </w:p>
          <w:p w:rsidR="00996BC9" w:rsidRPr="00A9087C" w:rsidRDefault="00A9087C" w:rsidP="00A9087C">
            <w:pPr>
              <w:spacing w:line="400" w:lineRule="exact"/>
              <w:ind w:firstLineChars="150" w:firstLine="315"/>
              <w:rPr>
                <w:rFonts w:ascii="微软雅黑" w:eastAsia="微软雅黑" w:hAnsi="微软雅黑"/>
                <w:color w:val="766938" w:themeColor="accent1" w:themeShade="BF"/>
                <w:szCs w:val="21"/>
              </w:rPr>
            </w:pPr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◆在后续期主要负责受理校内</w:t>
            </w:r>
            <w:proofErr w:type="gramStart"/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书豪教育</w:t>
            </w:r>
            <w:proofErr w:type="gramEnd"/>
            <w:r w:rsidRPr="00A9087C">
              <w:rPr>
                <w:rFonts w:ascii="微软雅黑" w:eastAsia="微软雅黑" w:hAnsi="微软雅黑" w:hint="eastAsia"/>
                <w:color w:val="766938" w:themeColor="accent1" w:themeShade="BF"/>
                <w:szCs w:val="21"/>
              </w:rPr>
              <w:t>辅导班的报名</w:t>
            </w:r>
          </w:p>
        </w:tc>
      </w:tr>
      <w:tr w:rsidR="000461F4" w:rsidRPr="001F02BD" w:rsidTr="00A43907">
        <w:trPr>
          <w:trHeight w:val="418"/>
        </w:trPr>
        <w:tc>
          <w:tcPr>
            <w:tcW w:w="2660" w:type="dxa"/>
            <w:shd w:val="clear" w:color="auto" w:fill="FFFFFF" w:themeFill="background1"/>
          </w:tcPr>
          <w:p w:rsidR="000461F4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  <w:sz w:val="28"/>
                <w:szCs w:val="28"/>
              </w:rPr>
            </w:pPr>
            <w:r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t>奖项证书</w:t>
            </w:r>
            <w:r w:rsidR="00A43907"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sym w:font="Wingdings" w:char="F0DC"/>
            </w:r>
          </w:p>
        </w:tc>
        <w:tc>
          <w:tcPr>
            <w:tcW w:w="8022" w:type="dxa"/>
            <w:tcBorders>
              <w:top w:val="single" w:sz="12" w:space="0" w:color="auto"/>
              <w:bottom w:val="single" w:sz="12" w:space="0" w:color="auto"/>
            </w:tcBorders>
          </w:tcPr>
          <w:p w:rsidR="00CE2129" w:rsidRPr="004267B2" w:rsidRDefault="00A9087C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17</w:t>
            </w:r>
            <w:r w:rsidR="00CE2129" w:rsidRPr="004267B2"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.10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获“优秀团员”称号</w:t>
            </w:r>
          </w:p>
          <w:p w:rsidR="00CE2129" w:rsidRPr="004267B2" w:rsidRDefault="00A9087C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8.</w:t>
            </w:r>
            <w:r w:rsidR="00CE2129" w:rsidRPr="004267B2"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11</w:t>
            </w:r>
            <w:r w:rsidR="00CE2129"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获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“国家励志奖学金”</w:t>
            </w:r>
          </w:p>
          <w:p w:rsidR="00CE2129" w:rsidRPr="004267B2" w:rsidRDefault="00A9087C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201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8</w:t>
            </w:r>
            <w:r w:rsidR="00CE2129" w:rsidRPr="004267B2"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.12</w:t>
            </w: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获“普通话二级乙等”证书</w:t>
            </w:r>
          </w:p>
          <w:p w:rsidR="00A9087C" w:rsidRDefault="00A9087C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取得“中级会计师”职称</w:t>
            </w:r>
          </w:p>
          <w:p w:rsidR="00CE2129" w:rsidRPr="004267B2" w:rsidRDefault="00A9087C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 w:rsidRPr="004267B2"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 xml:space="preserve"> </w:t>
            </w:r>
            <w:r w:rsidR="00CE2129" w:rsidRPr="004267B2"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  <w:t>CET-6</w:t>
            </w:r>
            <w:r w:rsidR="00CE2129"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，优秀的听说写能力</w:t>
            </w:r>
          </w:p>
          <w:p w:rsidR="00CE2129" w:rsidRPr="004267B2" w:rsidRDefault="00CE2129" w:rsidP="001F02B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计算机二级，熟悉计算机各项操作</w:t>
            </w:r>
          </w:p>
          <w:p w:rsidR="00A43907" w:rsidRPr="001F02BD" w:rsidRDefault="00A43907" w:rsidP="00A9087C">
            <w:pPr>
              <w:pStyle w:val="a8"/>
              <w:autoSpaceDE w:val="0"/>
              <w:autoSpaceDN w:val="0"/>
              <w:adjustRightInd w:val="0"/>
              <w:snapToGrid w:val="0"/>
              <w:ind w:left="420" w:firstLineChars="0" w:firstLine="0"/>
              <w:jc w:val="left"/>
              <w:rPr>
                <w:rFonts w:ascii="微软雅黑" w:eastAsia="微软雅黑" w:hAnsi="微软雅黑" w:cs="微软雅黑"/>
                <w:color w:val="282828"/>
                <w:kern w:val="0"/>
                <w:szCs w:val="21"/>
                <w:lang w:val="zh-CN"/>
              </w:rPr>
            </w:pPr>
          </w:p>
        </w:tc>
      </w:tr>
      <w:tr w:rsidR="00996BC9" w:rsidRPr="001F02BD" w:rsidTr="001F02BD">
        <w:trPr>
          <w:trHeight w:val="1570"/>
        </w:trPr>
        <w:tc>
          <w:tcPr>
            <w:tcW w:w="2660" w:type="dxa"/>
            <w:shd w:val="clear" w:color="auto" w:fill="FFFFFF" w:themeFill="background1"/>
          </w:tcPr>
          <w:p w:rsidR="00996BC9" w:rsidRPr="004267B2" w:rsidRDefault="00996BC9" w:rsidP="00A43907">
            <w:pPr>
              <w:jc w:val="center"/>
              <w:rPr>
                <w:rFonts w:ascii="微软雅黑" w:eastAsia="微软雅黑" w:hAnsi="微软雅黑"/>
                <w:b/>
                <w:color w:val="32AEFE" w:themeColor="text2"/>
                <w:sz w:val="28"/>
                <w:szCs w:val="28"/>
              </w:rPr>
            </w:pPr>
            <w:r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t>自我评价</w:t>
            </w:r>
            <w:r w:rsidR="00A43907" w:rsidRPr="004267B2">
              <w:rPr>
                <w:rFonts w:ascii="微软雅黑" w:eastAsia="微软雅黑" w:hAnsi="微软雅黑" w:hint="eastAsia"/>
                <w:b/>
                <w:color w:val="32AEFE" w:themeColor="text2"/>
                <w:sz w:val="28"/>
                <w:szCs w:val="28"/>
              </w:rPr>
              <w:sym w:font="Wingdings" w:char="F0DC"/>
            </w:r>
          </w:p>
        </w:tc>
        <w:tc>
          <w:tcPr>
            <w:tcW w:w="8022" w:type="dxa"/>
            <w:tcBorders>
              <w:top w:val="single" w:sz="12" w:space="0" w:color="auto"/>
            </w:tcBorders>
          </w:tcPr>
          <w:p w:rsidR="00CE2129" w:rsidRPr="004267B2" w:rsidRDefault="002F3FE7" w:rsidP="001F02B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本人是会计学</w:t>
            </w:r>
            <w:r w:rsidR="00A9087C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专业毕业生，有丰富的会计</w:t>
            </w:r>
            <w:r w:rsidR="00CE2129"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知识体系做基础；</w:t>
            </w:r>
          </w:p>
          <w:p w:rsidR="00CE2129" w:rsidRPr="004267B2" w:rsidRDefault="00A9087C" w:rsidP="001F02B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对于会计学</w:t>
            </w:r>
            <w:r w:rsidR="00CE2129"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方面的前沿和动向有一定的了解，善于分析和吸取经验</w:t>
            </w:r>
          </w:p>
          <w:p w:rsidR="00CE2129" w:rsidRPr="004267B2" w:rsidRDefault="00CE2129" w:rsidP="001F02BD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766938" w:themeColor="accent1" w:themeShade="BF"/>
                <w:kern w:val="0"/>
                <w:szCs w:val="21"/>
                <w:lang w:val="zh-CN"/>
              </w:rPr>
            </w:pPr>
            <w:r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熟悉网络推广，尤其是社会化媒体方面，有独到的见解和经验</w:t>
            </w:r>
          </w:p>
          <w:p w:rsidR="00996BC9" w:rsidRPr="001F02BD" w:rsidRDefault="00CE2129" w:rsidP="00996BC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 w:cs="微软雅黑"/>
                <w:color w:val="1D1F25" w:themeColor="background2" w:themeShade="40"/>
                <w:kern w:val="0"/>
                <w:szCs w:val="21"/>
                <w:lang w:val="zh-CN"/>
              </w:rPr>
            </w:pPr>
            <w:r w:rsidRPr="004267B2">
              <w:rPr>
                <w:rFonts w:ascii="微软雅黑" w:eastAsia="微软雅黑" w:hAnsi="微软雅黑" w:cs="微软雅黑" w:hint="eastAsia"/>
                <w:color w:val="766938" w:themeColor="accent1" w:themeShade="BF"/>
                <w:kern w:val="0"/>
                <w:szCs w:val="21"/>
                <w:lang w:val="zh-CN"/>
              </w:rPr>
              <w:t>个性开朗，容易相处，团队荣誉感强</w:t>
            </w:r>
          </w:p>
        </w:tc>
      </w:tr>
    </w:tbl>
    <w:p w:rsidR="00DB3E0C" w:rsidRPr="001F02BD" w:rsidRDefault="003F042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pict>
          <v:shape id="_x0000_s1027" type="#_x0000_t202" style="position:absolute;left:0;text-align:left;margin-left:270.25pt;margin-top:22.9pt;width:108.75pt;height:38.4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43907" w:rsidRPr="00FE4558" w:rsidRDefault="00A43907">
                  <w:pPr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  <w:r w:rsidRPr="00FE4558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祝工作顺利！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</w:rPr>
        <w:pict>
          <v:rect id="_x0000_s1026" style="position:absolute;left:0;text-align:left;margin-left:369.75pt;margin-top:29.8pt;width:162pt;height:22.5pt;z-index:251658240;mso-position-horizontal-relative:text;mso-position-vertical-relative:text" fillcolor="#32aefe [3215]" stroked="f"/>
        </w:pict>
      </w:r>
    </w:p>
    <w:sectPr w:rsidR="00DB3E0C" w:rsidRPr="001F02BD" w:rsidSect="007B1254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2D" w:rsidRDefault="003F042D" w:rsidP="007B1254">
      <w:r>
        <w:separator/>
      </w:r>
    </w:p>
  </w:endnote>
  <w:endnote w:type="continuationSeparator" w:id="0">
    <w:p w:rsidR="003F042D" w:rsidRDefault="003F042D" w:rsidP="007B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2D" w:rsidRDefault="003F042D" w:rsidP="007B1254">
      <w:r>
        <w:separator/>
      </w:r>
    </w:p>
  </w:footnote>
  <w:footnote w:type="continuationSeparator" w:id="0">
    <w:p w:rsidR="003F042D" w:rsidRDefault="003F042D" w:rsidP="007B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29" w:rsidRDefault="00CE2129" w:rsidP="00CE212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551"/>
    <w:multiLevelType w:val="hybridMultilevel"/>
    <w:tmpl w:val="9FD2BB7C"/>
    <w:lvl w:ilvl="0" w:tplc="F7DC5E3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B25A14"/>
    <w:multiLevelType w:val="hybridMultilevel"/>
    <w:tmpl w:val="2138B200"/>
    <w:lvl w:ilvl="0" w:tplc="AB44CAB4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C80605"/>
    <w:multiLevelType w:val="hybridMultilevel"/>
    <w:tmpl w:val="64466E0E"/>
    <w:lvl w:ilvl="0" w:tplc="6CDE0BCE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766938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7B3D83"/>
    <w:multiLevelType w:val="hybridMultilevel"/>
    <w:tmpl w:val="091E47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A16185"/>
    <w:multiLevelType w:val="hybridMultilevel"/>
    <w:tmpl w:val="D0B8A576"/>
    <w:lvl w:ilvl="0" w:tplc="AB44FA66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2D62D5"/>
    <w:multiLevelType w:val="hybridMultilevel"/>
    <w:tmpl w:val="438E0BF2"/>
    <w:lvl w:ilvl="0" w:tplc="CB20352C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3B3F4A" w:themeColor="background2" w:themeShade="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BF2152"/>
    <w:multiLevelType w:val="hybridMultilevel"/>
    <w:tmpl w:val="6FBAA89A"/>
    <w:lvl w:ilvl="0" w:tplc="AB44CAB4">
      <w:start w:val="1"/>
      <w:numFmt w:val="bullet"/>
      <w:lvlText w:val="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F2420C2"/>
    <w:multiLevelType w:val="hybridMultilevel"/>
    <w:tmpl w:val="DDEC4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F1206D"/>
    <w:multiLevelType w:val="hybridMultilevel"/>
    <w:tmpl w:val="C99AC270"/>
    <w:lvl w:ilvl="0" w:tplc="AB44CAB4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254"/>
    <w:rsid w:val="000461F4"/>
    <w:rsid w:val="000A2D74"/>
    <w:rsid w:val="000C55FA"/>
    <w:rsid w:val="001F02BD"/>
    <w:rsid w:val="0028694C"/>
    <w:rsid w:val="002F3FE7"/>
    <w:rsid w:val="003B3EBF"/>
    <w:rsid w:val="003E0A5E"/>
    <w:rsid w:val="003F042D"/>
    <w:rsid w:val="00424CEE"/>
    <w:rsid w:val="004267B2"/>
    <w:rsid w:val="004E5E06"/>
    <w:rsid w:val="004F1433"/>
    <w:rsid w:val="00514CBB"/>
    <w:rsid w:val="005D12B9"/>
    <w:rsid w:val="00737065"/>
    <w:rsid w:val="007B1254"/>
    <w:rsid w:val="00996BC9"/>
    <w:rsid w:val="00A43907"/>
    <w:rsid w:val="00A9087C"/>
    <w:rsid w:val="00AC328A"/>
    <w:rsid w:val="00B20331"/>
    <w:rsid w:val="00B7236A"/>
    <w:rsid w:val="00BA4B5D"/>
    <w:rsid w:val="00C93556"/>
    <w:rsid w:val="00CE2129"/>
    <w:rsid w:val="00D81306"/>
    <w:rsid w:val="00D94F30"/>
    <w:rsid w:val="00DA3579"/>
    <w:rsid w:val="00DB3E0C"/>
    <w:rsid w:val="00E130B1"/>
    <w:rsid w:val="00EB3C72"/>
    <w:rsid w:val="00F11727"/>
    <w:rsid w:val="00F813F3"/>
    <w:rsid w:val="00FE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254"/>
    <w:rPr>
      <w:sz w:val="18"/>
      <w:szCs w:val="18"/>
    </w:rPr>
  </w:style>
  <w:style w:type="table" w:styleId="a5">
    <w:name w:val="Table Grid"/>
    <w:basedOn w:val="a1"/>
    <w:uiPriority w:val="59"/>
    <w:rsid w:val="007B1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B12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1254"/>
    <w:rPr>
      <w:sz w:val="18"/>
      <w:szCs w:val="18"/>
    </w:rPr>
  </w:style>
  <w:style w:type="character" w:styleId="a7">
    <w:name w:val="Hyperlink"/>
    <w:basedOn w:val="a0"/>
    <w:uiPriority w:val="99"/>
    <w:unhideWhenUsed/>
    <w:rsid w:val="00E130B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96B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FFFFFF"/>
      </a:lt1>
      <a:dk2>
        <a:srgbClr val="32AEFE"/>
      </a:dk2>
      <a:lt2>
        <a:srgbClr val="788094"/>
      </a:lt2>
      <a:accent1>
        <a:srgbClr val="9F8D4B"/>
      </a:accent1>
      <a:accent2>
        <a:srgbClr val="F75A5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华文细黑"/>
        <a:cs typeface=""/>
      </a:majorFont>
      <a:minorFont>
        <a:latin typeface="Calibri"/>
        <a:ea typeface="华文细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1793-D812-48DD-BE4E-94D36ABA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龙清鉴</dc:creator>
  <cp:keywords/>
  <dc:description/>
  <cp:lastModifiedBy>微软用户</cp:lastModifiedBy>
  <cp:revision>15</cp:revision>
  <cp:lastPrinted>2014-03-28T04:18:00Z</cp:lastPrinted>
  <dcterms:created xsi:type="dcterms:W3CDTF">2014-08-07T02:35:00Z</dcterms:created>
  <dcterms:modified xsi:type="dcterms:W3CDTF">2018-11-07T05:47:00Z</dcterms:modified>
</cp:coreProperties>
</file>