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lang w:val="en-US" w:eastAsia="zh-CN"/>
        </w:rPr>
      </w:pPr>
      <w:r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</w:t>
      </w:r>
      <w:r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天津贝尔斯服饰有限公司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jc w:val="both"/>
        <w:textAlignment w:val="baseline"/>
        <w:rPr>
          <w:lang w:val="en-US" w:eastAsia="zh-CN"/>
        </w:rPr>
      </w:pPr>
      <w:r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公司简介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pict>
          <v:shape id="_x0000_s1027" o:spid="_x0000_s1027" o:spt="202" type="#_x0000_t202" style="position:absolute;left:0pt;margin-left:-50.7pt;margin-top:108.7pt;height:343.1pt;width:42.2pt;z-index:-251656192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  <v:textbox style="layout-flow:vertical;">
              <w:txbxContent>
                <w:p>
                  <w:pPr>
                    <w:kinsoku/>
                    <w:wordWrap/>
                    <w:overflowPunct/>
                    <w:autoSpaceDE/>
                    <w:autoSpaceDN/>
                    <w:bidi w:val="0"/>
                    <w:spacing w:line="240" w:lineRule="atLeast"/>
                    <w:jc w:val="both"/>
                    <w:textAlignment w:val="auto"/>
                    <w:rPr>
                      <w:rStyle w:val="7"/>
                      <w:rFonts w:ascii="Calibri" w:hAnsi="Calibri" w:eastAsia="宋体"/>
                      <w:kern w:val="2"/>
                      <w:sz w:val="30"/>
                      <w:szCs w:val="30"/>
                      <w:lang w:val="en-US" w:eastAsia="zh-CN" w:bidi="ar-SA"/>
                    </w:rPr>
                  </w:pPr>
                  <w:r>
                    <w:rPr>
                      <w:rStyle w:val="7"/>
                      <w:rFonts w:ascii="Calibri" w:hAnsi="Calibri" w:eastAsia="宋体"/>
                      <w:kern w:val="2"/>
                      <w:sz w:val="30"/>
                      <w:szCs w:val="30"/>
                      <w:lang w:val="en-US" w:eastAsia="zh-CN" w:bidi="ar-SA"/>
                    </w:rPr>
                    <w:t>校 园 服 饰 设 计 生 产 专 门 企 业</w:t>
                  </w:r>
                </w:p>
                <w:p>
                  <w:pPr>
                    <w:jc w:val="both"/>
                    <w:textAlignment w:val="baseline"/>
                    <w:rPr>
                      <w:rStyle w:val="7"/>
                      <w:rFonts w:ascii="Calibri" w:hAnsi="Calibri" w:eastAsia="宋体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xbxContent>
            </v:textbox>
          </v:shape>
        </w:pic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天津贝尔斯服饰有限公司是一家以学生服装、中高端职业服装，集设计、开发、生产、销售于一体的服饰公司。引进了美国、德国、日本的先进设备和技术，建成了一流的生产线。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公司通过GB/T19001-2016/ISO9001:2015质量管理体系认证、GB/T45001-2020/ISO45001:2018中国职业健康安全管理体系认证、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GB/T24001-2016/ISO14001:2015环境管理体系认证。</w: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现具有年生产学生校服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几百</w: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万套（件）的能力。</w:t>
      </w:r>
      <w:r>
        <w:rPr>
          <w:rFonts w:hint="eastAsia"/>
          <w:sz w:val="24"/>
          <w:szCs w:val="24"/>
        </w:rPr>
        <w:t>连续多年评为“全国学生服装生产服务先进企业”</w: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被誉为----中国学生服装知名品牌。</w:t>
      </w:r>
    </w:p>
    <w:p>
      <w:pPr>
        <w:ind w:firstLine="480" w:firstLineChars="200"/>
        <w:rPr>
          <w:rFonts w:hint="default"/>
          <w:lang w:val="en-US" w:eastAsia="zh-CN"/>
        </w:rPr>
      </w:pP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贝尔斯</w:t>
      </w:r>
      <w:r>
        <w:rPr>
          <w:rFonts w:hint="eastAsia"/>
          <w:sz w:val="24"/>
          <w:szCs w:val="24"/>
        </w:rPr>
        <w:t>以时尚和经典互融为校服设计理念，以色彩明快、组合大方高雅、活泼向上为设计原则，使用考究的面辅料和精湛的缝制工艺为基础，结合客户要求，提供从设计、生产、配送、售后服务等学生服装产业配套服务。公司以学生喜欢、教师欢迎、家长乐意为最终服务目标，在发展中，不断超越自我，以高品质的产品服务于广大学子</w:t>
      </w:r>
      <w:r>
        <w:rPr>
          <w:rFonts w:hint="eastAsia"/>
          <w:sz w:val="24"/>
          <w:szCs w:val="24"/>
          <w:lang w:eastAsia="zh-CN"/>
        </w:rPr>
        <w:t>。</w:t>
      </w:r>
    </w:p>
    <w:tbl>
      <w:tblPr>
        <w:tblStyle w:val="4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pict>
                <v:shape id="_x0000_s1026" o:spid="_x0000_s1026" o:spt="202" type="#_x0000_t202" style="position:absolute;left:0pt;margin-left:514.15pt;margin-top:7.15pt;height:343.1pt;width:42.2pt;z-index:-25165721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  <v:textbox style="layout-flow:vertical;">
                    <w:txbxContent>
                      <w:p>
                        <w:pPr>
                          <w:kinsoku/>
                          <w:wordWrap/>
                          <w:overflowPunct/>
                          <w:autoSpaceDE/>
                          <w:autoSpaceDN/>
                          <w:bidi w:val="0"/>
                          <w:spacing w:line="240" w:lineRule="atLeast"/>
                          <w:jc w:val="both"/>
                          <w:textAlignment w:val="auto"/>
                          <w:rPr>
                            <w:rStyle w:val="7"/>
                            <w:rFonts w:ascii="Calibri" w:hAnsi="Calibri" w:eastAsia="宋体"/>
                            <w:kern w:val="2"/>
                            <w:sz w:val="30"/>
                            <w:szCs w:val="30"/>
                            <w:lang w:val="en-US" w:eastAsia="zh-CN" w:bidi="ar-SA"/>
                          </w:rPr>
                        </w:pPr>
                        <w:r>
                          <w:rPr>
                            <w:rStyle w:val="7"/>
                            <w:rFonts w:ascii="Calibri" w:hAnsi="Calibri" w:eastAsia="宋体"/>
                            <w:kern w:val="2"/>
                            <w:sz w:val="30"/>
                            <w:szCs w:val="30"/>
                            <w:lang w:val="en-US" w:eastAsia="zh-CN" w:bidi="ar-SA"/>
                          </w:rPr>
                          <w:t>校 园 服 饰 设 计 生 产 专 门 企 业</w:t>
                        </w:r>
                      </w:p>
                      <w:p>
                        <w:pPr>
                          <w:jc w:val="both"/>
                          <w:textAlignment w:val="baseline"/>
                          <w:rPr>
                            <w:rStyle w:val="7"/>
                            <w:rFonts w:ascii="Calibri" w:hAnsi="Calibri" w:eastAsia="宋体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1单位名称:   </w:t>
            </w:r>
            <w:r>
              <w:rPr>
                <w:rStyle w:val="7"/>
                <w:rFonts w:ascii="Calibri" w:hAnsi="Calibri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天津贝尔斯服饰有限公司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Style w:val="7"/>
                <w:rFonts w:hint="default"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2单位地址: </w:t>
            </w: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Calibri" w:hAnsi="Calibri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天津市津南区深宝产业园</w:t>
            </w:r>
            <w:r>
              <w:rPr>
                <w:rStyle w:val="7"/>
                <w:rFonts w:hint="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10号楼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3法定代表人信息  联系电话  邮箱: </w:t>
            </w:r>
            <w:r>
              <w:rPr>
                <w:rStyle w:val="7"/>
                <w:rFonts w:ascii="Calibri" w:hAnsi="Calibri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胡小平1</w:t>
            </w:r>
            <w:r>
              <w:rPr>
                <w:rStyle w:val="7"/>
                <w:rFonts w:hint="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3612176888</w:t>
            </w:r>
            <w:r>
              <w:rPr>
                <w:rStyle w:val="7"/>
                <w:rFonts w:ascii="Calibri" w:hAnsi="Calibri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邮箱：</w:t>
            </w:r>
            <w:r>
              <w:rPr>
                <w:rStyle w:val="6"/>
                <w:rFonts w:ascii="Calibri" w:hAnsi="Calibri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single" w:color="000000"/>
                <w:lang w:val="en-US" w:eastAsia="zh-CN" w:bidi="ar-SA"/>
              </w:rPr>
              <w:t>878609800@qq.com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4业务负责人信息   联系电话  邮箱:</w:t>
            </w:r>
            <w:r>
              <w:rPr>
                <w:rStyle w:val="7"/>
                <w:rFonts w:ascii="Calibri" w:hAnsi="Calibri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胡贤春15822760999  邮箱：</w:t>
            </w:r>
            <w:r>
              <w:rPr>
                <w:rStyle w:val="6"/>
                <w:rFonts w:ascii="Calibri" w:hAnsi="Calibri" w:eastAsia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single" w:color="000000"/>
                <w:lang w:val="en-US" w:eastAsia="zh-CN" w:bidi="ar-SA"/>
              </w:rPr>
              <w:t>411787501@qq.com</w:t>
            </w:r>
          </w:p>
        </w:tc>
      </w:tr>
    </w:tbl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hint="eastAsia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二、</w:t>
      </w:r>
      <w:r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公司部分业绩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塘沽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第</w: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一中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学（高中部）、塘沽第一中学（初中部）、塘沽第二中学、</w: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塘沽新港中学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塘沽远洋城中学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塘沽九中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学、</w: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塘沽育才学校 塘沽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第</w: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十三中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学、</w: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塘沽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第</w: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十四中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学、</w: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塘沽盐场中学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塘沽新城中学 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塘沽贻成小学 塘沽草场街小学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塘沽博才小学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塘沽向阳第一小学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塘沽岷江里小学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塘沽渤海石油第一中学 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、塘沽第一职专、</w: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塘沽渤海石油第二小学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天津师范大学滨海附属学校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塘沽河头中学</w:t>
      </w:r>
      <w:r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、天津滨海新区塘沽湾学校、天津滨海新区中部新城学校、天津滨海新区塘沽未来学校、天津滨海新区大港油田第二中学、天津滨海新区大港第七中学、天津滨海新区大港第八中学、天津滨海新区大港西苑小学、</w:t>
      </w:r>
      <w:r>
        <w:rPr>
          <w:rStyle w:val="7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西安师大附中</w:t>
      </w:r>
      <w:r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7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深圳清华实验学校</w:t>
      </w:r>
      <w:r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7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石家庄维明路小学 </w:t>
      </w:r>
      <w:r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7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石家庄市红星小学  威海市实验小学</w:t>
      </w:r>
      <w:r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7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威海市第七中学</w:t>
      </w:r>
      <w:r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7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淮南英才中学</w:t>
      </w:r>
      <w:r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7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光泽第一中学</w:t>
      </w:r>
      <w:r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7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光泽第三中学</w:t>
      </w:r>
      <w:r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7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安徽省怀宁县新安中学</w:t>
      </w:r>
      <w:r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7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怀宁县黄龙初级中学 等多上百所所高校合作</w:t>
      </w: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三、</w:t>
      </w:r>
      <w:r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公司承诺</w:t>
      </w:r>
    </w:p>
    <w:p>
      <w:pPr>
        <w:widowControl/>
        <w:shd w:val="clear" w:color="auto" w:fill="FFFFFF"/>
        <w:snapToGrid/>
        <w:spacing w:before="0" w:beforeAutospacing="0" w:after="0" w:afterAutospacing="0" w:line="300" w:lineRule="atLeast"/>
        <w:ind w:firstLine="446"/>
        <w:jc w:val="left"/>
        <w:textAlignment w:val="baseline"/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1、我公司的服务宗旨是：快速、周到、彻底。</w:t>
      </w:r>
    </w:p>
    <w:p>
      <w:pPr>
        <w:widowControl/>
        <w:shd w:val="clear" w:color="auto" w:fill="FFFFFF"/>
        <w:snapToGrid/>
        <w:spacing w:before="0" w:beforeAutospacing="0" w:after="0" w:afterAutospacing="0" w:line="300" w:lineRule="atLeast"/>
        <w:ind w:firstLine="446"/>
        <w:jc w:val="left"/>
        <w:textAlignment w:val="baseline"/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2、我公司的服务目标是：以优异的服务质量赢得用户满意。</w:t>
      </w:r>
    </w:p>
    <w:p>
      <w:pPr>
        <w:widowControl/>
        <w:shd w:val="clear" w:color="auto" w:fill="FFFFFF"/>
        <w:snapToGrid/>
        <w:spacing w:before="0" w:beforeAutospacing="0" w:after="0" w:afterAutospacing="0" w:line="300" w:lineRule="atLeast"/>
        <w:ind w:firstLine="446"/>
        <w:jc w:val="left"/>
        <w:textAlignment w:val="baseline"/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3、我公司的服务原则是：本公司生产的学生服均提供三包服务（包退、包换、包修）及免费上门服务，服务期限直到学生离开学校为止。</w:t>
      </w:r>
    </w:p>
    <w:p>
      <w:pPr>
        <w:numPr>
          <w:ilvl w:val="0"/>
          <w:numId w:val="0"/>
        </w:numPr>
        <w:spacing w:line="560" w:lineRule="exact"/>
        <w:ind w:firstLine="480" w:firstLineChars="200"/>
        <w:jc w:val="left"/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4、保证服装质量款式符合学校要求及国家检测标准。</w:t>
      </w:r>
    </w:p>
    <w:p>
      <w:pPr>
        <w:pStyle w:val="2"/>
        <w:rPr>
          <w:b w:val="0"/>
          <w:bCs w:val="0"/>
          <w:sz w:val="24"/>
          <w:szCs w:val="24"/>
          <w:lang w:val="en-US" w:eastAsia="zh-CN"/>
        </w:rPr>
      </w:pPr>
    </w:p>
    <w:p>
      <w:pPr>
        <w:snapToGrid/>
        <w:spacing w:before="0" w:beforeAutospacing="0" w:after="0" w:afterAutospacing="0" w:line="300" w:lineRule="atLeast"/>
        <w:ind w:firstLine="446"/>
        <w:jc w:val="both"/>
        <w:textAlignment w:val="baseline"/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</w:t>
      </w:r>
      <w:r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、我公司在售后服务上提供免费上门服务，并具备快速反应能力，。</w:t>
      </w:r>
      <w:r>
        <w:rPr>
          <w:rStyle w:val="7"/>
          <w:rFonts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保证每周7</w:t>
      </w:r>
      <w:r>
        <w:rPr>
          <w:rStyle w:val="7"/>
          <w:rFonts w:ascii="宋体" w:hAnsi="宋体" w:eastAsia="宋体" w:cs="Arial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×24小时响应服务</w:t>
      </w:r>
      <w:r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，出现问题我公司承诺接到采购人需求电话后2小时内上门应答并实施解决方案，以保证学生对学生服的正常使用。　</w:t>
      </w:r>
    </w:p>
    <w:p>
      <w:pPr>
        <w:snapToGrid w:val="0"/>
        <w:spacing w:before="0" w:beforeAutospacing="0" w:after="0" w:afterAutospacing="0" w:line="300" w:lineRule="atLeast"/>
        <w:ind w:firstLine="446"/>
        <w:jc w:val="left"/>
        <w:textAlignment w:val="baseline"/>
        <w:rPr>
          <w:rStyle w:val="7"/>
          <w:rFonts w:ascii="宋体" w:hAnsi="宋体" w:eastAsia="宋体" w:cs="Times New Roman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6、在校方的配合下，公司派员针对每一位学生的服装进行直接发放，保证做到无起送条件。</w:t>
      </w:r>
    </w:p>
    <w:p>
      <w:pPr>
        <w:snapToGrid/>
        <w:spacing w:before="0" w:beforeAutospacing="0" w:after="0" w:afterAutospacing="0" w:line="300" w:lineRule="atLeast"/>
        <w:ind w:firstLine="446"/>
        <w:jc w:val="both"/>
        <w:textAlignment w:val="baseline"/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7、 为了对用户负责我公司建立了对用户进行定期回访和跟踪服务制度。 及时发现问题及时解决。对不合体的服装，</w:t>
      </w:r>
      <w:r>
        <w:rPr>
          <w:rStyle w:val="7"/>
          <w:rFonts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由我公司负责免费在三天内完成相应的调换、维修或赔偿处理，</w:t>
      </w:r>
      <w:r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直到学校、学生以及学生家长满意为止。</w:t>
      </w:r>
    </w:p>
    <w:p>
      <w:pPr>
        <w:snapToGrid/>
        <w:spacing w:before="0" w:beforeAutospacing="0" w:after="0" w:afterAutospacing="0" w:line="300" w:lineRule="atLeast"/>
        <w:ind w:firstLine="448"/>
        <w:jc w:val="both"/>
        <w:textAlignment w:val="baseline"/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8、通过这些年在此项工作上积累的经验并与学校的商定（此项工作具有特殊性），定期要到校为学生们进行服装的补订工作，便于学校的统一管理（现已开通电子平台，保证学生的急时需要）。</w:t>
      </w:r>
    </w:p>
    <w:p>
      <w:pPr>
        <w:snapToGrid w:val="0"/>
        <w:spacing w:before="0" w:beforeAutospacing="0" w:after="0" w:afterAutospacing="0" w:line="300" w:lineRule="atLeast"/>
        <w:ind w:firstLine="446"/>
        <w:jc w:val="left"/>
        <w:textAlignment w:val="baseline"/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9、如出现因穿着使用不当造成拉链损坏、衣服被染、纽扣脱落，我们也会及时返修甚至无偿调换。</w:t>
      </w:r>
    </w:p>
    <w:p>
      <w:pPr>
        <w:snapToGrid w:val="0"/>
        <w:spacing w:before="0" w:beforeAutospacing="0" w:after="0" w:afterAutospacing="0" w:line="300" w:lineRule="atLeast"/>
        <w:ind w:firstLine="446"/>
        <w:jc w:val="left"/>
        <w:textAlignment w:val="baseline"/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10</w:t>
      </w:r>
      <w:r>
        <w:rPr>
          <w:rStyle w:val="7"/>
          <w:rFonts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我公司针对所有用户常年备有部分库存面料及大量成品库存，时刻满足学校学生</w:t>
      </w:r>
    </w:p>
    <w:p>
      <w:pPr>
        <w:snapToGrid w:val="0"/>
        <w:spacing w:before="0" w:beforeAutospacing="0" w:after="0" w:afterAutospacing="0" w:line="300" w:lineRule="atLeast"/>
        <w:ind w:firstLineChars="0"/>
        <w:jc w:val="left"/>
        <w:textAlignment w:val="baseline"/>
        <w:rPr>
          <w:rStyle w:val="7"/>
          <w:rFonts w:ascii="宋体" w:hAnsi="宋体" w:eastAsia="宋体" w:cs="Times New Roman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的服装需求，随时保障学校的统一管理，</w:t>
      </w:r>
      <w:r>
        <w:rPr>
          <w:rStyle w:val="7"/>
          <w:rFonts w:ascii="宋体" w:hAnsi="宋体" w:eastAsia="宋体" w:cs="Times New Roman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不管件数多少，保证随叫随到，服务到位。</w:t>
      </w:r>
    </w:p>
    <w:p>
      <w:pPr>
        <w:snapToGrid w:val="0"/>
        <w:spacing w:before="0" w:beforeAutospacing="0" w:after="0" w:afterAutospacing="0" w:line="300" w:lineRule="atLeast"/>
        <w:ind w:firstLine="446"/>
        <w:jc w:val="left"/>
        <w:textAlignment w:val="baseline"/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11、 产品保修期</w:t>
      </w:r>
      <w:r>
        <w:rPr>
          <w:rStyle w:val="7"/>
          <w:rFonts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36</w:t>
      </w:r>
      <w:r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个月，在保修期内我公司将免费维修和更换属质量原因造成的零配件损坏。</w:t>
      </w:r>
    </w:p>
    <w:p>
      <w:pPr>
        <w:snapToGrid/>
        <w:spacing w:before="0" w:beforeAutospacing="0" w:after="0" w:afterAutospacing="0" w:line="300" w:lineRule="atLeast"/>
        <w:ind w:firstLine="480" w:firstLineChars="200"/>
        <w:jc w:val="both"/>
        <w:textAlignment w:val="baseline"/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12、在保修期外我公司技术人员每年不少于三次回访调查用户使用情况。</w:t>
      </w:r>
      <w:r>
        <w:rPr>
          <w:rStyle w:val="7"/>
          <w:rFonts w:ascii="宋体" w:hAnsi="宋体" w:eastAsia="宋体"/>
          <w:b w:val="0"/>
          <w:bCs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 xml:space="preserve">           </w:t>
      </w:r>
      <w:r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 xml:space="preserve">                                    </w:t>
      </w:r>
    </w:p>
    <w:p>
      <w:pPr>
        <w:pStyle w:val="3"/>
        <w:spacing w:line="600" w:lineRule="exact"/>
        <w:jc w:val="both"/>
        <w:rPr>
          <w:rFonts w:hint="eastAsia" w:ascii="宋体" w:hAnsi="宋体"/>
          <w:b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  <w:lang w:eastAsia="zh-CN"/>
        </w:rPr>
        <w:t>四、</w:t>
      </w:r>
      <w:r>
        <w:rPr>
          <w:rFonts w:hint="eastAsia" w:hAnsi="宋体" w:cs="宋体"/>
          <w:color w:val="000000"/>
          <w:sz w:val="24"/>
          <w:szCs w:val="24"/>
        </w:rPr>
        <w:t>贫困学生减免帮扶方案</w:t>
      </w:r>
    </w:p>
    <w:p>
      <w:pPr>
        <w:ind w:firstLine="446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、指导思想：为弘扬中华民族扶危济困的美德，我公司积极开展送温暖活动，为贫困生提供物质上的援助。由本公司免费提供服装总数量的</w:t>
      </w:r>
      <w:r>
        <w:rPr>
          <w:rFonts w:hint="eastAsia" w:ascii="宋体" w:hAnsi="宋体"/>
          <w:b w:val="0"/>
          <w:bCs/>
          <w:sz w:val="24"/>
          <w:szCs w:val="24"/>
        </w:rPr>
        <w:t>一部分服装</w:t>
      </w:r>
      <w:r>
        <w:rPr>
          <w:rFonts w:hint="eastAsia" w:ascii="宋体" w:hAnsi="宋体"/>
          <w:sz w:val="24"/>
          <w:szCs w:val="24"/>
        </w:rPr>
        <w:t>对于下岗职工、特殊困难家庭的学生进行援助。可能他们因家庭贫困而无法购买校服，这样会使他们在心理上、精神上受到伤害，但是通过我公司免费赠送的校服，使他们能和其他学生一样穿上校服，给予他们精神上的动力，使他们保持积极向上的健康心里。</w:t>
      </w:r>
    </w:p>
    <w:p>
      <w:pPr>
        <w:ind w:firstLine="446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、帮扶内容：每个贫困学生免费发放校服，校服的品质和样式以及发放的数量为同班级其他学生订购相同。</w:t>
      </w:r>
    </w:p>
    <w:p>
      <w:pPr>
        <w:ind w:firstLine="446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、帮扶对象：</w:t>
      </w:r>
    </w:p>
    <w:p>
      <w:pPr>
        <w:ind w:firstLine="446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1、父母长年患病，家庭无经济来源的学生；</w:t>
      </w:r>
    </w:p>
    <w:p>
      <w:pPr>
        <w:ind w:firstLine="446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2、孤儿学生；</w:t>
      </w:r>
    </w:p>
    <w:p>
      <w:pPr>
        <w:ind w:firstLine="446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3、烈军属子女；</w:t>
      </w:r>
    </w:p>
    <w:p>
      <w:pPr>
        <w:ind w:firstLine="446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4、经学校老师认定其他特殊情况需要帮助的学生。</w:t>
      </w:r>
    </w:p>
    <w:p>
      <w:pPr>
        <w:ind w:firstLine="446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、扶助方式：由每个学校各班级推荐贫困生名单，填写申请表上交班主任对照帮扶条件认真审核无误后，上报到学校指定的统计科室。这些学生的校服费用在收费环节中直接免交。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Style w:val="7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pStyle w:val="2"/>
        <w:ind w:firstLine="1606" w:firstLineChars="500"/>
        <w:jc w:val="left"/>
        <w:rPr>
          <w:rStyle w:val="7"/>
          <w:rFonts w:hint="eastAsia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天津塘沽第一职业中专校服（报价书）</w:t>
      </w:r>
    </w:p>
    <w:p>
      <w:pPr>
        <w:pStyle w:val="2"/>
        <w:ind w:firstLine="2891" w:firstLineChars="900"/>
        <w:jc w:val="left"/>
        <w:rPr>
          <w:rStyle w:val="7"/>
          <w:rFonts w:hint="eastAsia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2"/>
        </w:numPr>
        <w:jc w:val="left"/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夏季T恤=40元/件</w:t>
      </w:r>
    </w:p>
    <w:p>
      <w:pPr>
        <w:pStyle w:val="2"/>
        <w:numPr>
          <w:numId w:val="0"/>
        </w:numPr>
        <w:jc w:val="left"/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（成分：60%棉，40%聚酯纤维）</w:t>
      </w:r>
    </w:p>
    <w:p>
      <w:pPr>
        <w:pStyle w:val="2"/>
        <w:numPr>
          <w:ilvl w:val="0"/>
          <w:numId w:val="2"/>
        </w:numPr>
        <w:ind w:left="0" w:leftChars="0" w:firstLine="0" w:firstLineChars="0"/>
        <w:jc w:val="left"/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秋季校服=110元/套</w:t>
      </w:r>
    </w:p>
    <w:p>
      <w:pPr>
        <w:pStyle w:val="2"/>
        <w:numPr>
          <w:numId w:val="0"/>
        </w:numPr>
        <w:ind w:leftChars="0"/>
        <w:jc w:val="left"/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（成分：100%聚酯纤维）</w:t>
      </w:r>
    </w:p>
    <w:p>
      <w:pPr>
        <w:pStyle w:val="2"/>
        <w:numPr>
          <w:numId w:val="0"/>
        </w:numPr>
        <w:ind w:leftChars="0"/>
        <w:jc w:val="left"/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numId w:val="0"/>
        </w:numPr>
        <w:ind w:leftChars="0"/>
        <w:jc w:val="left"/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numId w:val="0"/>
        </w:numPr>
        <w:ind w:leftChars="0"/>
        <w:jc w:val="left"/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numId w:val="0"/>
        </w:numPr>
        <w:ind w:leftChars="0"/>
        <w:jc w:val="left"/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numId w:val="0"/>
        </w:numPr>
        <w:ind w:leftChars="0"/>
        <w:jc w:val="left"/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numId w:val="0"/>
        </w:numPr>
        <w:ind w:leftChars="0"/>
        <w:jc w:val="left"/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numId w:val="0"/>
        </w:numPr>
        <w:ind w:leftChars="0"/>
        <w:jc w:val="left"/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numId w:val="0"/>
        </w:numPr>
        <w:ind w:leftChars="0"/>
        <w:jc w:val="left"/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numId w:val="0"/>
        </w:numPr>
        <w:ind w:leftChars="0"/>
        <w:jc w:val="left"/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numId w:val="0"/>
        </w:numPr>
        <w:ind w:leftChars="0"/>
        <w:jc w:val="left"/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numId w:val="0"/>
        </w:numPr>
        <w:ind w:leftChars="0"/>
        <w:jc w:val="left"/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天津贝尔斯服饰有限公司</w:t>
      </w:r>
    </w:p>
    <w:p>
      <w:pPr>
        <w:pStyle w:val="2"/>
        <w:numPr>
          <w:numId w:val="0"/>
        </w:numPr>
        <w:ind w:leftChars="0"/>
        <w:jc w:val="left"/>
        <w:rPr>
          <w:rStyle w:val="7"/>
          <w:rFonts w:hint="default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51C0D"/>
    <w:multiLevelType w:val="singleLevel"/>
    <w:tmpl w:val="36C51C0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820745D"/>
    <w:multiLevelType w:val="singleLevel"/>
    <w:tmpl w:val="682074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GM3OWNlODQ4ZDUzYTU4NjVmZThkODU4YmVlMjEzNmYifQ=="/>
  </w:docVars>
  <w:rsids>
    <w:rsidRoot w:val="00000000"/>
    <w:rsid w:val="0DC94743"/>
    <w:rsid w:val="0FE92F8C"/>
    <w:rsid w:val="10B51C1D"/>
    <w:rsid w:val="2F732E04"/>
    <w:rsid w:val="3B945F91"/>
    <w:rsid w:val="420655AD"/>
    <w:rsid w:val="68176E3B"/>
    <w:rsid w:val="68FA5024"/>
    <w:rsid w:val="699652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uiPriority w:val="0"/>
    <w:pPr>
      <w:jc w:val="both"/>
      <w:textAlignment w:val="baseline"/>
    </w:pPr>
    <w:rPr>
      <w:rFonts w:ascii="Calibri" w:hAnsi="Calibri" w:eastAsia="宋体"/>
      <w:kern w:val="2"/>
      <w:sz w:val="32"/>
      <w:szCs w:val="24"/>
      <w:lang w:val="en-US" w:eastAsia="zh-CN" w:bidi="ar-SA"/>
    </w:rPr>
  </w:style>
  <w:style w:type="character" w:styleId="6">
    <w:name w:val="Hyperlink"/>
    <w:basedOn w:val="7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paragraph" w:customStyle="1" w:styleId="8">
    <w:name w:val="Heading3"/>
    <w:basedOn w:val="1"/>
    <w:next w:val="1"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table" w:customStyle="1" w:styleId="9">
    <w:name w:val="TableNormal"/>
    <w:semiHidden/>
    <w:uiPriority w:val="0"/>
  </w:style>
  <w:style w:type="table" w:customStyle="1" w:styleId="10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1908</Words>
  <Characters>2061</Characters>
  <TotalTime>20</TotalTime>
  <ScaleCrop>false</ScaleCrop>
  <LinksUpToDate>false</LinksUpToDate>
  <CharactersWithSpaces>2231</CharactersWithSpaces>
  <Application>WPS Office_11.1.0.12156_F1E327BC-269C-435d-A152-05C5408002CA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2022-06-26T05:13:00Z</dcterms:created>
  <dc:creator>Administrator</dc:creator>
  <cp:lastModifiedBy>Administrator</cp:lastModifiedBy>
  <dcterms:modified xsi:type="dcterms:W3CDTF">2022-09-05T08:15:46Z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BCED128A8B824606AE12A8141C068373</vt:lpwstr>
  </property>
</Properties>
</file>